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14B" w:rsidRDefault="00F056E1">
      <w:pPr>
        <w:spacing w:after="571" w:line="259" w:lineRule="auto"/>
        <w:ind w:left="0" w:right="75" w:firstLine="0"/>
        <w:jc w:val="center"/>
      </w:pPr>
      <w:r>
        <w:rPr>
          <w:sz w:val="28"/>
        </w:rPr>
        <w:t>VI: Black and White Together</w:t>
      </w:r>
    </w:p>
    <w:p w:rsidR="0089414B" w:rsidRDefault="00F056E1">
      <w:pPr>
        <w:ind w:left="0" w:right="15" w:firstLine="0"/>
      </w:pPr>
      <w:r>
        <w:t xml:space="preserve">After eight days of imprisonment, Ralph Abernathy and I accepted bond to come out of jail for two purposes. It was necessary for me to regain communication with the S.C.LC. officers and our lawyers </w:t>
      </w:r>
      <w:proofErr w:type="gramStart"/>
      <w:r>
        <w:t>in order to</w:t>
      </w:r>
      <w:proofErr w:type="gramEnd"/>
      <w:r>
        <w:t xml:space="preserve"> map the strategy for the contempt cases that w</w:t>
      </w:r>
      <w:r>
        <w:t>ould be coming up shortly in the circuit court. Also, I had decided to put into operation a new phase of our campaign, which I felt would speed victory.</w:t>
      </w:r>
    </w:p>
    <w:p w:rsidR="0089414B" w:rsidRDefault="00F056E1">
      <w:pPr>
        <w:spacing w:after="28"/>
        <w:ind w:left="0" w:right="15"/>
      </w:pPr>
      <w:r>
        <w:t xml:space="preserve">I called my staff together and repeated a conviction I had been voicing ever since the campaign began. </w:t>
      </w:r>
      <w:r>
        <w:t>If our drive was to be successful, we must involve the students of the community. In most of the recent direct-action crusades, it had been the young people who sparked the movement. But in Birmingham, of the first four or five hundred people who had submi</w:t>
      </w:r>
      <w:r>
        <w:t xml:space="preserve">tted themselves to arrest, two-thirds had been adults. We had considered this a good thing at the time, for a </w:t>
      </w:r>
      <w:proofErr w:type="gramStart"/>
      <w:r>
        <w:t>really effective</w:t>
      </w:r>
      <w:proofErr w:type="gramEnd"/>
      <w:r>
        <w:t xml:space="preserve"> campaign incorporates a cross section of the community. But now it was time to enlist the young people in </w:t>
      </w:r>
      <w:proofErr w:type="spellStart"/>
      <w:r>
        <w:t>arger</w:t>
      </w:r>
      <w:proofErr w:type="spellEnd"/>
      <w:r>
        <w:t xml:space="preserve"> numbers. Even tho</w:t>
      </w:r>
      <w:r>
        <w:t>ugh we realized that involving teenagers and high-school students would bring down upon us a heavy fire of criticism, we felt that we needed this dramatic new dimension. Our people were demonstrating daily and going to jail in numbers, but we were still be</w:t>
      </w:r>
      <w:r>
        <w:t>ating our heads against the brick wall of the city officials' stubborn resolve to maintain the status quo. Our fight, if won, would benefit people of all ages. But most of all we were inspired with a desire to give to our young a true sense of their own st</w:t>
      </w:r>
      <w:r>
        <w:t>ake in freedom and justice. We believed they would have the courage to respond to our call.</w:t>
      </w:r>
    </w:p>
    <w:p w:rsidR="0089414B" w:rsidRDefault="00F056E1">
      <w:pPr>
        <w:ind w:left="0" w:right="15"/>
      </w:pPr>
      <w:r>
        <w:t>James Bevel, Andy Young, Bernard Lee and Dorothy Cotton began visiting colleges and high schools in the area. They invited students to attend afterschool meetings a</w:t>
      </w:r>
      <w:r>
        <w:t>t churches. The word spread fast, and the response from Birmingham's youngsters exceeded our fondest dreams. By the fifties and by the hundreds, these youngsters attended mass meetings and training sessions. They listened eagerly as we talked of bringing f</w:t>
      </w:r>
      <w:r>
        <w:t>reedom to Birmingham, not in some distant time, but right now We taught them the philosophy of nonviolence. We challenged them to bring their exuberance, their youthful creativity, into the disciplined dedication of the movement. We found them eager to bel</w:t>
      </w:r>
      <w:r>
        <w:t xml:space="preserve">ong, hungry for participation in a significant social effort. Looking back, </w:t>
      </w:r>
      <w:proofErr w:type="gramStart"/>
      <w:r>
        <w:t>it is clear that the</w:t>
      </w:r>
      <w:proofErr w:type="gramEnd"/>
      <w:r>
        <w:t xml:space="preserve"> introduction of </w:t>
      </w:r>
      <w:proofErr w:type="spellStart"/>
      <w:r>
        <w:t>Birminghamk</w:t>
      </w:r>
      <w:proofErr w:type="spellEnd"/>
      <w:r>
        <w:t xml:space="preserve"> children into the campaign was one of the wisest moves we made. It brought a new impact to the crusade, and the impetus that we nee</w:t>
      </w:r>
      <w:r>
        <w:t>ded to win the struggle.</w:t>
      </w:r>
    </w:p>
    <w:p w:rsidR="0089414B" w:rsidRDefault="00F056E1">
      <w:pPr>
        <w:ind w:left="0" w:right="15"/>
      </w:pPr>
      <w:r>
        <w:t>Immediately, of course, a cry of protest went up. Although by the end of April the attitude of the national press had changed considerably, so that the major media were according us sympathetic coverage, yet many deplored our "usin</w:t>
      </w:r>
      <w:r>
        <w:t>g" our children in this fashion. Where had these writers been, we wondered, during the centuries when our segregated social system had been misusing and abusing Negro children? Where had they been with their protective words when, down through the years, N</w:t>
      </w:r>
      <w:r>
        <w:t>egro infants were born into ghettos, taking their first breath of life in a social atmosphere where the fresh air of freedom was crowded out by the stench of discrimination?</w:t>
      </w:r>
    </w:p>
    <w:p w:rsidR="0089414B" w:rsidRDefault="00F056E1">
      <w:pPr>
        <w:spacing w:after="27"/>
        <w:ind w:left="0" w:right="15"/>
      </w:pPr>
      <w:r>
        <w:t>The children themselves had the answer to the misguided sympathies of the press. O</w:t>
      </w:r>
      <w:r>
        <w:t>ne of the most ringing replies came from a child of no more than eight who walked with her mother one day in a demonstration. An amused policeman leaned down to her and said with mock gruffness: "What do you want?"</w:t>
      </w:r>
    </w:p>
    <w:p w:rsidR="0089414B" w:rsidRDefault="00F056E1">
      <w:pPr>
        <w:spacing w:after="29"/>
        <w:ind w:left="315" w:right="15" w:firstLine="0"/>
      </w:pPr>
      <w:r>
        <w:t xml:space="preserve">The child </w:t>
      </w:r>
      <w:proofErr w:type="gramStart"/>
      <w:r>
        <w:t>looked into</w:t>
      </w:r>
      <w:proofErr w:type="gramEnd"/>
      <w:r>
        <w:t xml:space="preserve"> his eyes, unafraid,</w:t>
      </w:r>
      <w:r>
        <w:t xml:space="preserve"> and gave her answer.</w:t>
      </w:r>
    </w:p>
    <w:p w:rsidR="0089414B" w:rsidRDefault="00F056E1">
      <w:pPr>
        <w:spacing w:after="29"/>
        <w:ind w:left="315" w:right="15" w:firstLine="0"/>
      </w:pPr>
      <w:r>
        <w:t>"</w:t>
      </w:r>
      <w:proofErr w:type="spellStart"/>
      <w:r>
        <w:t>F&amp;dom</w:t>
      </w:r>
      <w:proofErr w:type="spellEnd"/>
      <w:r>
        <w:t>," she said.</w:t>
      </w:r>
    </w:p>
    <w:p w:rsidR="0089414B" w:rsidRDefault="00F056E1">
      <w:pPr>
        <w:ind w:left="315" w:right="15" w:firstLine="0"/>
      </w:pPr>
      <w:r>
        <w:t>She could not even pronounce the word, but no Gabriel trumpet could have sounded a truer note.</w:t>
      </w:r>
    </w:p>
    <w:p w:rsidR="0089414B" w:rsidRDefault="00F056E1">
      <w:pPr>
        <w:spacing w:after="612"/>
        <w:ind w:left="0" w:right="15"/>
      </w:pPr>
      <w:r>
        <w:t>Even children too young to march requested and earned a place in our ranks. Once when we sent out a call for volunteers,</w:t>
      </w:r>
      <w:r>
        <w:t xml:space="preserve"> six tiny youngsters responded. Andy Young told them that they were not old enough to go to jail but that they could go to the library. "You won't get arrested there," he said, "but you might learn something." </w:t>
      </w:r>
      <w:proofErr w:type="gramStart"/>
      <w:r>
        <w:t>So</w:t>
      </w:r>
      <w:proofErr w:type="gramEnd"/>
      <w:r>
        <w:t xml:space="preserve"> these six small children marched off to the</w:t>
      </w:r>
      <w:r>
        <w:t xml:space="preserve"> building in the white district, where, up to two weeks before, they would have been turned away at the door. Shyly but doggedly, they went to the children's room and sat down, and soon they were lost in their books. In their own way, they had struck a blo</w:t>
      </w:r>
      <w:r>
        <w:t>w, for freedom.</w:t>
      </w:r>
    </w:p>
    <w:p w:rsidR="0089414B" w:rsidRDefault="00F056E1">
      <w:pPr>
        <w:spacing w:after="127" w:line="259" w:lineRule="auto"/>
        <w:ind w:left="370" w:right="0" w:hanging="10"/>
        <w:jc w:val="center"/>
      </w:pPr>
      <w:r>
        <w:rPr>
          <w:sz w:val="20"/>
        </w:rPr>
        <w:t>79</w:t>
      </w:r>
    </w:p>
    <w:p w:rsidR="0089414B" w:rsidRDefault="00F056E1">
      <w:pPr>
        <w:ind w:left="0" w:right="15"/>
      </w:pPr>
      <w:r>
        <w:t>The children understood the stakes they were fighting for. I think of one teenage boy whose father's devotion to the movement turned sour when he learned that his son had pledged himself to become a demonstrator. The father forbade his s</w:t>
      </w:r>
      <w:r>
        <w:t>on to participate.</w:t>
      </w:r>
    </w:p>
    <w:p w:rsidR="0089414B" w:rsidRDefault="00F056E1">
      <w:pPr>
        <w:ind w:left="0" w:right="15"/>
      </w:pPr>
      <w:r>
        <w:lastRenderedPageBreak/>
        <w:t xml:space="preserve">"Daddy," the boy said, "l don't want to disobey you, but I have made my pledge. If you try to keep me home, I will sneak off. </w:t>
      </w:r>
      <w:proofErr w:type="spellStart"/>
      <w:r>
        <w:t>Ifyou</w:t>
      </w:r>
      <w:proofErr w:type="spellEnd"/>
      <w:r>
        <w:t xml:space="preserve"> think I deserve to be punished for that, I'll just have to take the punishment. For, you see, I'm not doi</w:t>
      </w:r>
      <w:r>
        <w:t>ng this only because I want to be free. I'm doing it also because I want freedom for you and Mama, and I want it to come before you die." That father thought again, and gave his son his blessing.</w:t>
      </w:r>
    </w:p>
    <w:p w:rsidR="0089414B" w:rsidRDefault="00F056E1">
      <w:pPr>
        <w:ind w:left="0" w:right="15"/>
      </w:pPr>
      <w:r>
        <w:t xml:space="preserve">The movement was blessed by the fire and excitement brought </w:t>
      </w:r>
      <w:r>
        <w:t xml:space="preserve">to it by young people such as these. And when Birmingham youngsters joined the march in numbers, an historic thing happened. For the first time in the civil-rights movement, we </w:t>
      </w:r>
      <w:proofErr w:type="gramStart"/>
      <w:r>
        <w:t>were able to</w:t>
      </w:r>
      <w:proofErr w:type="gramEnd"/>
      <w:r>
        <w:t xml:space="preserve"> put into effect the Gandhian principle: "Fill up the jails."</w:t>
      </w:r>
    </w:p>
    <w:p w:rsidR="0089414B" w:rsidRDefault="00F056E1">
      <w:pPr>
        <w:ind w:left="0" w:right="15"/>
      </w:pPr>
      <w:r>
        <w:t xml:space="preserve">Jim Bevel had the inspiration of setting a "D" Day, when the students would go to jail in historic numbers. When that day arrived, young people converged on the Sixteenth Street Baptist Church in wave after wave. Altogether on "D" Day, May 2, more than a </w:t>
      </w:r>
      <w:proofErr w:type="gramStart"/>
      <w:r>
        <w:t>t</w:t>
      </w:r>
      <w:r>
        <w:t>housand young</w:t>
      </w:r>
      <w:proofErr w:type="gramEnd"/>
      <w:r>
        <w:t xml:space="preserve"> people demonstrated and went to jail. At one school, the principal gave orders to lock the gates to keep the students in. The youngsters climbed over the gates and ran toward freedom. The assistant superintendent of schools threatened them wi</w:t>
      </w:r>
      <w:r>
        <w:t>th expulsion, and still they came, day after day. At the height of the campaign, by conservative estimates, there were 2,500 demonstrators in jail at one time, a larg</w:t>
      </w:r>
      <w:r w:rsidR="005239C3">
        <w:t>e proportion of them young peopl</w:t>
      </w:r>
      <w:r>
        <w:t>e.</w:t>
      </w:r>
    </w:p>
    <w:p w:rsidR="0089414B" w:rsidRDefault="00F056E1">
      <w:pPr>
        <w:ind w:left="0" w:right="15"/>
      </w:pPr>
      <w:r>
        <w:t xml:space="preserve">Serious as they were about what they were doing, these </w:t>
      </w:r>
      <w:r>
        <w:t>teenagers had that marvelous humor that arms the unarmed in the face of danger. Under their leaders, they took delight in confusing the police. A small decoy group would gather at one exit of the church, bringing policemen streaming in cars and on motorcyc</w:t>
      </w:r>
      <w:r>
        <w:t>les. Before the officers knew what was happening, other groups, by the scores, would pour out of other exits and move, two by two, toward our goal in the downtown section.</w:t>
      </w:r>
    </w:p>
    <w:p w:rsidR="0089414B" w:rsidRDefault="00F056E1">
      <w:pPr>
        <w:ind w:left="0" w:right="15"/>
      </w:pPr>
      <w:r>
        <w:t xml:space="preserve">Many arrived at their destination before the police could confront and arrest them. </w:t>
      </w:r>
      <w:r>
        <w:t>They sang as they marched and as they were loaded into the paddy wagons. The police ran out of paddy wagons and had to press sheriff's cars and school buses into service.</w:t>
      </w:r>
    </w:p>
    <w:p w:rsidR="0089414B" w:rsidRDefault="00F056E1">
      <w:pPr>
        <w:ind w:left="0" w:right="15"/>
      </w:pPr>
      <w:r>
        <w:t>Watching those youngsters in Birmingham, I could not help remembering an episode in M</w:t>
      </w:r>
      <w:r>
        <w:t>ontgomery during the bus boycott. Someone had asked an elderly woman why she was involved in our struggle.</w:t>
      </w:r>
    </w:p>
    <w:p w:rsidR="0089414B" w:rsidRDefault="00F056E1">
      <w:pPr>
        <w:spacing w:after="29"/>
        <w:ind w:left="315" w:right="15" w:firstLine="0"/>
      </w:pPr>
      <w:r>
        <w:t>"I'm doing it for my children and for my grandchildren," she had replied.</w:t>
      </w:r>
    </w:p>
    <w:p w:rsidR="0089414B" w:rsidRDefault="00F056E1">
      <w:pPr>
        <w:spacing w:after="274"/>
        <w:ind w:left="315" w:right="15" w:firstLine="0"/>
      </w:pPr>
      <w:r>
        <w:t>Seven years later, the children and grandchildren were doing it for themsel</w:t>
      </w:r>
      <w:r>
        <w:t>ves.</w:t>
      </w:r>
    </w:p>
    <w:p w:rsidR="0089414B" w:rsidRDefault="00F056E1">
      <w:pPr>
        <w:spacing w:after="210" w:line="259" w:lineRule="auto"/>
        <w:ind w:left="355" w:right="390" w:hanging="10"/>
        <w:jc w:val="center"/>
      </w:pPr>
      <w:r>
        <w:rPr>
          <w:sz w:val="18"/>
        </w:rPr>
        <w:t>11</w:t>
      </w:r>
    </w:p>
    <w:p w:rsidR="0089414B" w:rsidRDefault="00F056E1">
      <w:pPr>
        <w:ind w:left="0" w:right="15" w:firstLine="0"/>
      </w:pPr>
      <w:r>
        <w:t>With the jails filling up and the scorching glare of national disapproval focused on Birmingham, Bull Connor abandoned his posture of nonviolence. The result was an ugliness too well known to Americans and to people all over the world. The newspape</w:t>
      </w:r>
      <w:r>
        <w:t>rs of May 4 carried pictures of prostrate women, and policemen bending over them with raised clubs; of children marching up to the bared fangs of police dogs; of the terrible force of</w:t>
      </w:r>
      <w:r w:rsidR="005239C3">
        <w:t xml:space="preserve"> </w:t>
      </w:r>
      <w:r>
        <w:t>pressure hoses sweeping bodies into the streets.</w:t>
      </w:r>
    </w:p>
    <w:p w:rsidR="0089414B" w:rsidRDefault="00F056E1">
      <w:pPr>
        <w:spacing w:after="5" w:line="273" w:lineRule="auto"/>
        <w:ind w:left="0" w:right="0" w:firstLine="305"/>
        <w:jc w:val="left"/>
      </w:pPr>
      <w:r>
        <w:t>This was the time of our</w:t>
      </w:r>
      <w:r>
        <w:t xml:space="preserve"> greatest stress, and the courage and conviction of those students and adults made it our finest hour. We did not fight back, but we did not turn back. We did not give way to bitterness. Some few spectators, who had not been trained in the discipline of no</w:t>
      </w:r>
      <w:r>
        <w:t xml:space="preserve">nviolence, reacted to the brutality of the policemen by throwing rocks and bottles. But the demonstrators remained nonviolent. In the face of this resolution and bravery, the moral conscience of the nation was deeply stirred and, all over the country, our </w:t>
      </w:r>
      <w:r>
        <w:t>fight became the fight of decent Americans of all races and creeds.</w:t>
      </w:r>
    </w:p>
    <w:p w:rsidR="0089414B" w:rsidRDefault="00F056E1">
      <w:pPr>
        <w:spacing w:after="448"/>
        <w:ind w:left="0" w:right="15"/>
      </w:pPr>
      <w:r>
        <w:t>The moral indignation which was spreading throughout the land; the sympathy created by the children; the growing involvement of the Negro community—all these factors were mingling to creat</w:t>
      </w:r>
      <w:r>
        <w:t>e a certain atmosphere inside our movement. It was a pride in progress and a conviction that we were going to win. It was a mounting optimism which gave us the feeling that the implacable barriers that confronted us were doomed and already beginning to cru</w:t>
      </w:r>
      <w:r>
        <w:t xml:space="preserve">mble. We were advised, in the utmost confidence, that the white business structure was weakening under the adverse publicity, the pressure </w:t>
      </w:r>
      <w:proofErr w:type="spellStart"/>
      <w:r>
        <w:t>ofour</w:t>
      </w:r>
      <w:proofErr w:type="spellEnd"/>
      <w:r>
        <w:t xml:space="preserve"> boycott, and a parallel falling-</w:t>
      </w:r>
      <w:proofErr w:type="spellStart"/>
      <w:r>
        <w:t>offof</w:t>
      </w:r>
      <w:proofErr w:type="spellEnd"/>
      <w:r>
        <w:t xml:space="preserve"> white buying.</w:t>
      </w:r>
    </w:p>
    <w:p w:rsidR="0089414B" w:rsidRDefault="00F056E1">
      <w:pPr>
        <w:spacing w:after="210" w:line="259" w:lineRule="auto"/>
        <w:ind w:left="355" w:right="15" w:hanging="10"/>
        <w:jc w:val="center"/>
      </w:pPr>
      <w:r>
        <w:rPr>
          <w:sz w:val="18"/>
        </w:rPr>
        <w:t>81</w:t>
      </w:r>
    </w:p>
    <w:p w:rsidR="0089414B" w:rsidRDefault="00F056E1">
      <w:pPr>
        <w:ind w:left="0" w:right="15"/>
      </w:pPr>
      <w:r>
        <w:t>Strangely enough, the masses of white citizens in Birmin</w:t>
      </w:r>
      <w:r>
        <w:t>gham were not fighting us. This was one of the most amazing aspects of the Birmingham crusade. Only a year or so ago, had we begun such a campaign, Bull Connor would have had his job done for him by murderously angry white citizens. Now, however, the major</w:t>
      </w:r>
      <w:r>
        <w:t xml:space="preserve">ity were maintaining a strictly hands-off policy. I do not mean to insinuate that they were in sympathy with our cause or that </w:t>
      </w:r>
      <w:r>
        <w:lastRenderedPageBreak/>
        <w:t xml:space="preserve">they boycotted stores because we did. I simply suggest that it is powerfully symbolic of shifting attitudes in the South that </w:t>
      </w:r>
      <w:proofErr w:type="gramStart"/>
      <w:r>
        <w:t>the</w:t>
      </w:r>
      <w:r>
        <w:t xml:space="preserve"> majority of</w:t>
      </w:r>
      <w:proofErr w:type="gramEnd"/>
      <w:r>
        <w:t xml:space="preserve"> the white citizens of Birmingham remained neutral through our campaign. This neutrality added force to our feeling that we were on the road to victory.</w:t>
      </w:r>
    </w:p>
    <w:p w:rsidR="0089414B" w:rsidRDefault="00F056E1">
      <w:pPr>
        <w:ind w:left="0" w:right="15"/>
      </w:pPr>
      <w:r>
        <w:t xml:space="preserve">On one dramatic </w:t>
      </w:r>
      <w:proofErr w:type="gramStart"/>
      <w:r>
        <w:t>occasion</w:t>
      </w:r>
      <w:proofErr w:type="gramEnd"/>
      <w:r>
        <w:t xml:space="preserve"> even Bull</w:t>
      </w:r>
      <w:r w:rsidR="005239C3">
        <w:t>’s</w:t>
      </w:r>
      <w:r>
        <w:t xml:space="preserve"> men were shaken. It was a Sunday afternoon, when several</w:t>
      </w:r>
      <w:r>
        <w:t xml:space="preserve"> hundred Birmingham Negroes had determined to hold a prayer meeting near the city jail. They gathered at the New Pilgrim Baptist Church and began an orderly march. Bull Connor ordered out the police dogs and fire hoses. When the marchers approached the bor</w:t>
      </w:r>
      <w:r>
        <w:t>der between the white and Negro areas, Connor ordered them to turn back. The Reverend Charles Billups, who was leading the march, politely refused. Enraged, Bull Connor whirled on his men and shouted:</w:t>
      </w:r>
    </w:p>
    <w:p w:rsidR="0089414B" w:rsidRDefault="00F056E1">
      <w:pPr>
        <w:spacing w:after="29"/>
        <w:ind w:left="315" w:right="15" w:firstLine="0"/>
      </w:pPr>
      <w:r>
        <w:t>"Dammit. Turn on the hoses."</w:t>
      </w:r>
    </w:p>
    <w:p w:rsidR="0089414B" w:rsidRDefault="00F056E1">
      <w:pPr>
        <w:ind w:left="0" w:right="15"/>
      </w:pPr>
      <w:r>
        <w:t>What happened in the next thirty seconds was one of</w:t>
      </w:r>
      <w:r w:rsidR="005239C3">
        <w:t xml:space="preserve"> </w:t>
      </w:r>
      <w:r>
        <w:t>the most fantastic events of</w:t>
      </w:r>
      <w:r w:rsidR="005239C3">
        <w:t xml:space="preserve"> </w:t>
      </w:r>
      <w:r>
        <w:t>the Birmingham story. Bull Connor's men, their deadly hoses poised for action, stood facing the marchers. The marchers, many of them on their knees, stared back, unafraid and un</w:t>
      </w:r>
      <w:r>
        <w:t>moving. Slowly the Negroes stood up and began to advance. Connor' men, as though hypnotized, fell back, their hoses sagging uselessly in their hands while several hundred Negroes marched past them, without further interference, and held their prayer meetin</w:t>
      </w:r>
      <w:r>
        <w:t>g as planned.</w:t>
      </w:r>
    </w:p>
    <w:p w:rsidR="0089414B" w:rsidRDefault="00F056E1">
      <w:pPr>
        <w:ind w:left="0" w:right="15"/>
      </w:pPr>
      <w:r>
        <w:t>One more factor helped to encourage us in the belief that our goals were coming within reach. We had demonstrated in defiance of a civil injunction. For this act of disobedience, we had been cited for contempt. In Alabama, if you are cited fo</w:t>
      </w:r>
      <w:r>
        <w:t xml:space="preserve">r criminal contempt, you serve five days and that is the end of it. If you are cited for civil contempt, however, you figuratively hold the jailhouse keys in the palm of your hand. At any time, if you are willing to recant, you can earn release. If you do </w:t>
      </w:r>
      <w:r>
        <w:t>not recant, you can be held for the rest of</w:t>
      </w:r>
      <w:r w:rsidR="005239C3">
        <w:t xml:space="preserve"> </w:t>
      </w:r>
      <w:r>
        <w:t>your natural life.</w:t>
      </w:r>
    </w:p>
    <w:p w:rsidR="0089414B" w:rsidRDefault="00F056E1">
      <w:pPr>
        <w:spacing w:after="29"/>
        <w:ind w:left="0" w:right="15"/>
      </w:pPr>
      <w:r>
        <w:t>Most of the demonstrators had been cited for criminal contempt. About ten of us, however, all leaders of the movement, had been cited for civil contempt. When we were first placed under this cha</w:t>
      </w:r>
      <w:r>
        <w:t>rge, I am certain that the Birmingham authorities believed we would back down rather than face the threat of indefinite imprisonment. But by the time we appeared in court late in April to answer the charges, all of Birmingham knew that we would never recan</w:t>
      </w:r>
      <w:r>
        <w:t>t, even if</w:t>
      </w:r>
      <w:r w:rsidR="005239C3">
        <w:t xml:space="preserve"> </w:t>
      </w:r>
      <w:r>
        <w:t>we had to rot away in their jails. The city thus faced the prospect of putting us into jail for life. Confronted with the certain knowledge that we would not give in, the city attorney undoubtedly realized that he would be sentencing us to a mart</w:t>
      </w:r>
      <w:r>
        <w:t>yrdom which must eventually turn the full force of national public opinion against Birmingham.</w:t>
      </w:r>
    </w:p>
    <w:p w:rsidR="0089414B" w:rsidRDefault="00F056E1">
      <w:pPr>
        <w:spacing w:after="732"/>
        <w:ind w:left="0" w:right="15"/>
      </w:pPr>
      <w:r>
        <w:t>Abruptly the tactics were reversed. The civil-contempt charge was changed to the less stringent criminal-contempt charge, under which we were swiftly convicted o</w:t>
      </w:r>
      <w:r>
        <w:t xml:space="preserve">n April 26. In addition, the judge announced that he would delay sentence and give us about twenty days to file an appeal. At this </w:t>
      </w:r>
      <w:proofErr w:type="gramStart"/>
      <w:r>
        <w:t>point</w:t>
      </w:r>
      <w:proofErr w:type="gramEnd"/>
      <w:r>
        <w:t xml:space="preserve"> there was little doubt in our minds that Birmingham' bastions of segregation were weakening.</w:t>
      </w:r>
    </w:p>
    <w:p w:rsidR="0089414B" w:rsidRDefault="00F056E1">
      <w:pPr>
        <w:ind w:left="315" w:right="855" w:hanging="315"/>
      </w:pPr>
      <w:r>
        <w:t>Throughout the campaign, w</w:t>
      </w:r>
      <w:r>
        <w:t xml:space="preserve">e had been seeking to establish some dialogue with the city leaders </w:t>
      </w:r>
      <w:proofErr w:type="gramStart"/>
      <w:r>
        <w:t>in an effort to</w:t>
      </w:r>
      <w:proofErr w:type="gramEnd"/>
      <w:r>
        <w:t xml:space="preserve"> negotiate on four major issues: I. The desegregation of lunch counters, restrooms, fitting rooms and drinking fountains in variety and department stores.</w:t>
      </w:r>
    </w:p>
    <w:p w:rsidR="0089414B" w:rsidRDefault="00F056E1">
      <w:pPr>
        <w:numPr>
          <w:ilvl w:val="0"/>
          <w:numId w:val="1"/>
        </w:numPr>
        <w:ind w:right="15" w:hanging="210"/>
      </w:pPr>
      <w:r>
        <w:t xml:space="preserve">The upgrading and </w:t>
      </w:r>
      <w:r>
        <w:t>hiring of Negroes on a nondiscriminatory basis throughout the business and industrial community of Birmingham.</w:t>
      </w:r>
    </w:p>
    <w:p w:rsidR="0089414B" w:rsidRDefault="00F056E1">
      <w:pPr>
        <w:numPr>
          <w:ilvl w:val="0"/>
          <w:numId w:val="1"/>
        </w:numPr>
        <w:spacing w:after="44"/>
        <w:ind w:right="15" w:hanging="210"/>
      </w:pPr>
      <w:r>
        <w:t>The dropping of all charges against jailed demonstrators.</w:t>
      </w:r>
    </w:p>
    <w:p w:rsidR="0089414B" w:rsidRDefault="00F056E1">
      <w:pPr>
        <w:numPr>
          <w:ilvl w:val="0"/>
          <w:numId w:val="1"/>
        </w:numPr>
        <w:spacing w:after="259"/>
        <w:ind w:right="15" w:hanging="210"/>
      </w:pPr>
      <w:r>
        <w:t>The creation of a biracial committee to work out a timetable for desegregation in other</w:t>
      </w:r>
      <w:r>
        <w:t xml:space="preserve"> areas of Birmingham life.</w:t>
      </w:r>
    </w:p>
    <w:p w:rsidR="0089414B" w:rsidRDefault="00F056E1">
      <w:pPr>
        <w:spacing w:after="730" w:line="273" w:lineRule="auto"/>
        <w:ind w:left="0" w:right="0" w:firstLine="305"/>
        <w:jc w:val="left"/>
      </w:pPr>
      <w:r>
        <w:t>Even though pressure on Birmingham's business community was intense, there were stubborn men in its midst who seemed to feel they would rather see their own enterprises fail than sit across the table and negotiate with our leader</w:t>
      </w:r>
      <w:r>
        <w:t>ship. However, when national pressure began to pile up on the White House, climaxing with the infamous day of May 3, the administration was forced to act. On May 4, the attorney general dispatched Burke Marshall, his</w:t>
      </w:r>
    </w:p>
    <w:p w:rsidR="0089414B" w:rsidRDefault="00F056E1">
      <w:pPr>
        <w:spacing w:after="127" w:line="259" w:lineRule="auto"/>
        <w:ind w:left="370" w:right="15" w:hanging="10"/>
        <w:jc w:val="center"/>
      </w:pPr>
      <w:r>
        <w:rPr>
          <w:sz w:val="20"/>
        </w:rPr>
        <w:t>83</w:t>
      </w:r>
    </w:p>
    <w:p w:rsidR="0089414B" w:rsidRDefault="00F056E1">
      <w:pPr>
        <w:spacing w:after="27"/>
        <w:ind w:left="0" w:right="15" w:firstLine="0"/>
      </w:pPr>
      <w:r>
        <w:t>chief civil-rights assistant, and Jo</w:t>
      </w:r>
      <w:r>
        <w:t>seph E Dolan, assistant deputy attorney general, to seek a truce in the tense racial situation. Though Marshall had no ultimate power to impose a solution, he had full authority to represent the president in the negotiations. It was one of</w:t>
      </w:r>
      <w:r w:rsidR="005239C3">
        <w:t xml:space="preserve"> </w:t>
      </w:r>
      <w:r>
        <w:t>the first times t</w:t>
      </w:r>
      <w:r>
        <w:t>he federal government had taken so active a role in such circumstances.</w:t>
      </w:r>
    </w:p>
    <w:p w:rsidR="0089414B" w:rsidRDefault="00F056E1">
      <w:pPr>
        <w:ind w:left="0" w:right="15"/>
      </w:pPr>
      <w:r>
        <w:lastRenderedPageBreak/>
        <w:t>I must confess that although I appreciated the fact that the administration had finally made a decisive move, I had some initial misgivings concerning Marshall's intentions. I was afra</w:t>
      </w:r>
      <w:r>
        <w:t>id that he had come to urge a "cooling off" period—to ask us to declare a one-sided truce as a condition to negotiations. To his credit, Marshall did not adopt such a position. Rather, he did an invaluable job of opening channels of communication between o</w:t>
      </w:r>
      <w:r>
        <w:t>ur leadership and the top people in the economic power structure. Said one staunch defender of segregation, after conferring with Marshall: "There is a man who listens. I had to listen back, and I guess I grew up a little."</w:t>
      </w:r>
    </w:p>
    <w:p w:rsidR="0089414B" w:rsidRDefault="00F056E1">
      <w:pPr>
        <w:ind w:left="0" w:right="330"/>
      </w:pPr>
      <w:r>
        <w:t xml:space="preserve">With Burke Marshall as catalyst, we began to hold secret meetings with the Senior Citizens Committee. At these sessions, unpromising as they at the outset, we laid the groundwork for the agreement that would eventually accord us </w:t>
      </w:r>
      <w:proofErr w:type="gramStart"/>
      <w:r>
        <w:t>all of</w:t>
      </w:r>
      <w:proofErr w:type="gramEnd"/>
      <w:r>
        <w:t xml:space="preserve"> our major demands.</w:t>
      </w:r>
    </w:p>
    <w:p w:rsidR="0089414B" w:rsidRDefault="00F056E1">
      <w:pPr>
        <w:ind w:left="0" w:right="15"/>
      </w:pPr>
      <w:r>
        <w:t>M</w:t>
      </w:r>
      <w:r>
        <w:t>eanwhile, however, for several days violence swept through the streets of Birmingham. An armored car was added to Bull Connor's strange armament. And some Negroes, not trained in our nonviolent methods, again responded with bricks and bottles. On one of th</w:t>
      </w:r>
      <w:r>
        <w:t>ese da</w:t>
      </w:r>
      <w:r w:rsidR="005239C3">
        <w:t>ys, when the pressure in Connor’s</w:t>
      </w:r>
      <w:r>
        <w:t xml:space="preserve"> hoses was so high that it peeled the bark off</w:t>
      </w:r>
      <w:r w:rsidR="005239C3">
        <w:t xml:space="preserve"> </w:t>
      </w:r>
      <w:r>
        <w:t>the trees, Fred Shuttlesworth was hurled by a blast of</w:t>
      </w:r>
      <w:r w:rsidR="005239C3">
        <w:t xml:space="preserve"> </w:t>
      </w:r>
      <w:r>
        <w:t>water against the side of</w:t>
      </w:r>
      <w:r w:rsidR="005239C3">
        <w:t xml:space="preserve"> </w:t>
      </w:r>
      <w:r>
        <w:t>a building. Suffering injuries in his chest, he was carried away in an ambulance. Connor, whe</w:t>
      </w:r>
      <w:r>
        <w:t>n told, responded in characteristic fashion. "I wish he</w:t>
      </w:r>
      <w:r w:rsidR="005239C3">
        <w:t>’</w:t>
      </w:r>
      <w:r>
        <w:t>d been carried away in a hearse," he said. Fortunately, Shuttlesworth is resilient and though still in pain he was back at the conference table the next day.</w:t>
      </w:r>
    </w:p>
    <w:p w:rsidR="0089414B" w:rsidRDefault="00F056E1">
      <w:pPr>
        <w:ind w:left="0" w:right="15"/>
      </w:pPr>
      <w:r>
        <w:t>Terrified by the very destructiveness broug</w:t>
      </w:r>
      <w:r>
        <w:t>ht on by their own acts, the city police appealed for state troopers to be brought into the area. Many of the white leaders now realized that something had to be done. Yet there were those among them who were still adamant. But one other incident was to oc</w:t>
      </w:r>
      <w:r>
        <w:t>cur that would transform recalcitrance into good faith. On Tuesday, May 7, the Senior Citizens Committee had assembled in a downtown building to discuss our demands. In the first hours of this meeting, they were so intransigent that Burke Marshall despaire</w:t>
      </w:r>
      <w:r>
        <w:t>d of a pact. The atmosphere was charged with tension, and tempers were running high.</w:t>
      </w:r>
    </w:p>
    <w:p w:rsidR="0089414B" w:rsidRDefault="00F056E1">
      <w:pPr>
        <w:ind w:left="0" w:right="15"/>
      </w:pPr>
      <w:r>
        <w:t xml:space="preserve">In this mood, these 125-odd business leaders adjourned for lunch. As they walked out on the street, an extraordinary sight met their eyes. On that </w:t>
      </w:r>
      <w:proofErr w:type="gramStart"/>
      <w:r>
        <w:t>day</w:t>
      </w:r>
      <w:proofErr w:type="gramEnd"/>
      <w:r>
        <w:t xml:space="preserve"> several thousand Negroes had marched on the town. The jails were so full that the police could only arres</w:t>
      </w:r>
      <w:r>
        <w:t>t a handful. There were Negroes on the sidewalks, in the streets, standing, sitting in the aisles of downtown stores. There were square blocks of Negroes, a veritable sea of black faces. They were committing no violence; they were just present and singing.</w:t>
      </w:r>
      <w:r>
        <w:t xml:space="preserve"> Downtown Birmingham echoed to the strains of the freedom songs.</w:t>
      </w:r>
    </w:p>
    <w:p w:rsidR="0089414B" w:rsidRDefault="00F056E1">
      <w:pPr>
        <w:ind w:left="0" w:right="15"/>
      </w:pPr>
      <w:r>
        <w:t>Astounded, those businessmen, key figures in a great city, suddenly realized that the movement could not be stopped. When they returned—from the lunch they were unable to get—one of the men w</w:t>
      </w:r>
      <w:r>
        <w:t>ho had been in the most determined opposition cleared his throat and said: "You know, I've been thinking this thing through. We ought to be able to work something out."</w:t>
      </w:r>
    </w:p>
    <w:p w:rsidR="0089414B" w:rsidRDefault="005239C3">
      <w:pPr>
        <w:ind w:left="0" w:right="15"/>
      </w:pPr>
      <w:r>
        <w:t>*T</w:t>
      </w:r>
      <w:r w:rsidR="00F056E1">
        <w:t>hat admission marked the beginning of the end. Late that afternoon, Burke Marshall in</w:t>
      </w:r>
      <w:r w:rsidR="00F056E1">
        <w:t>formed us that representatives from the business and industrial community wanted to meet with the movement leaders immediately to work out a settlement. After talking with these men for about three hours, we became convinced that they were negotiating in g</w:t>
      </w:r>
      <w:r w:rsidR="00F056E1">
        <w:t xml:space="preserve">ood faith. </w:t>
      </w:r>
      <w:proofErr w:type="gramStart"/>
      <w:r w:rsidR="00F056E1">
        <w:t>On the basis of</w:t>
      </w:r>
      <w:proofErr w:type="gramEnd"/>
      <w:r w:rsidR="00F056E1">
        <w:t xml:space="preserve"> this assurance we called a twenty-four-hour truce on Wednesday morning.</w:t>
      </w:r>
    </w:p>
    <w:p w:rsidR="0089414B" w:rsidRDefault="00F056E1">
      <w:pPr>
        <w:ind w:left="0" w:right="15"/>
      </w:pPr>
      <w:r>
        <w:t>That day the president devoted the entire opening statement of his press conference to the Birmingham situation, emphasizing how vital it was that the proble</w:t>
      </w:r>
      <w:r>
        <w:t xml:space="preserve">ms be squarely faced and resolved and expressing encouragement that a dialogue now existed between the opposing sides. Even while the president spoke, the truce was briefly threatened when Ralph and I were suddenly clapped into jail on an old charge. Some </w:t>
      </w:r>
      <w:r>
        <w:t>of my associates, feeling that they had again been betrayed, put on their walking shoes and prepared to march. They were restrained, however; we were swiftly bailed out; and negotiations were resumed.</w:t>
      </w:r>
    </w:p>
    <w:p w:rsidR="0089414B" w:rsidRDefault="00F056E1">
      <w:pPr>
        <w:spacing w:after="279"/>
        <w:ind w:left="0" w:right="15"/>
      </w:pPr>
      <w:r>
        <w:t xml:space="preserve">After talking all night Wednesday, and practically all </w:t>
      </w:r>
      <w:r>
        <w:t>day and night Thursday, we reached an accord. On Friday, May 10, this agreement was announced. It contained the following pledges:</w:t>
      </w:r>
    </w:p>
    <w:p w:rsidR="0089414B" w:rsidRDefault="00F056E1">
      <w:pPr>
        <w:spacing w:after="240"/>
        <w:ind w:left="330" w:right="15" w:firstLine="0"/>
      </w:pPr>
      <w:r>
        <w:t>l. The desegregation of</w:t>
      </w:r>
      <w:r w:rsidR="005239C3">
        <w:t xml:space="preserve"> </w:t>
      </w:r>
      <w:r>
        <w:t xml:space="preserve">lunch counters, restrooms, fitting rooms and drinking fountains, in planned stages within ninety days </w:t>
      </w:r>
      <w:r>
        <w:t>after signing.</w:t>
      </w:r>
    </w:p>
    <w:p w:rsidR="0089414B" w:rsidRDefault="00F056E1">
      <w:pPr>
        <w:spacing w:after="210" w:line="259" w:lineRule="auto"/>
        <w:ind w:left="355" w:right="0" w:hanging="10"/>
        <w:jc w:val="center"/>
      </w:pPr>
      <w:r>
        <w:rPr>
          <w:sz w:val="18"/>
        </w:rPr>
        <w:t>85</w:t>
      </w:r>
    </w:p>
    <w:p w:rsidR="0089414B" w:rsidRDefault="00F056E1">
      <w:pPr>
        <w:numPr>
          <w:ilvl w:val="0"/>
          <w:numId w:val="2"/>
        </w:numPr>
        <w:ind w:right="15" w:hanging="225"/>
      </w:pPr>
      <w:r>
        <w:t>The upgrading and hiring of Negroes on a nondiscriminatory basis throughout the industrial community of Birmingham, to include hiring of Negroes as clerks and salesmen within sixty days after signing of the agreement—and the immediate app</w:t>
      </w:r>
      <w:r>
        <w:t>ointment of a committee of business, industrial and professional leaders to implement an area-wide program for the acceleration of upgrading and employment of Negroes in job categories previously denied to them.</w:t>
      </w:r>
    </w:p>
    <w:p w:rsidR="0089414B" w:rsidRDefault="00F056E1">
      <w:pPr>
        <w:numPr>
          <w:ilvl w:val="0"/>
          <w:numId w:val="2"/>
        </w:numPr>
        <w:spacing w:after="39"/>
        <w:ind w:right="15" w:hanging="225"/>
      </w:pPr>
      <w:r>
        <w:lastRenderedPageBreak/>
        <w:t>Official cooperation with the movement's leg</w:t>
      </w:r>
      <w:r>
        <w:t>al representatives in working out the release of all jailed persons on bond or on their personal recognizance.</w:t>
      </w:r>
    </w:p>
    <w:p w:rsidR="0089414B" w:rsidRDefault="00F056E1">
      <w:pPr>
        <w:numPr>
          <w:ilvl w:val="0"/>
          <w:numId w:val="2"/>
        </w:numPr>
        <w:spacing w:after="256"/>
        <w:ind w:right="15" w:hanging="225"/>
      </w:pPr>
      <w:r>
        <w:t xml:space="preserve">Through the Senior Citizens Committee or Chamber of Commerce, communications between Negro and white to be publicly established within two weeks </w:t>
      </w:r>
      <w:r>
        <w:t xml:space="preserve">after signing, </w:t>
      </w:r>
      <w:proofErr w:type="gramStart"/>
      <w:r>
        <w:t>in order to</w:t>
      </w:r>
      <w:proofErr w:type="gramEnd"/>
      <w:r>
        <w:t xml:space="preserve"> prevent the necessity of further demonstrations and protests.</w:t>
      </w:r>
    </w:p>
    <w:p w:rsidR="0089414B" w:rsidRDefault="00F056E1">
      <w:pPr>
        <w:ind w:left="0" w:right="15"/>
      </w:pPr>
      <w:r>
        <w:t>Our troubles were not over. The announcement that a peace pact had been signed in Birmingham was flashed across the world by the hundred-odd foreign correspondents the</w:t>
      </w:r>
      <w:r>
        <w:t>n covering the campaign on the crowded scene. It was headlined in the nation's press and heralded on network television. Segregationist forces within the city were consumed with fury. They vowed reprisals against the white businessmen who had "betrayed" th</w:t>
      </w:r>
      <w:r>
        <w:t xml:space="preserve">em by capitulating to the cause of Negro equality. On Saturday night, they gave their brutal answer to the pact. Following a Ku Klux Klan meeting on the outskirts of town, the home of my brother, the Reverend A. D. King, was bombed. That same night a bomb </w:t>
      </w:r>
      <w:r>
        <w:t>was planted near the Gaston Motel, a bomb so placed as to kill or seriously wound anyone who might have been in Room 3D—my room. Evidently the would-be assassins did not know I was in Atlanta that night.</w:t>
      </w:r>
    </w:p>
    <w:p w:rsidR="0089414B" w:rsidRDefault="00F056E1">
      <w:pPr>
        <w:ind w:left="0" w:right="15"/>
      </w:pPr>
      <w:r>
        <w:t>The bombing had been well timed. The bars in the Neg</w:t>
      </w:r>
      <w:r>
        <w:t>ro district close at midnight, and the bombs exploded just as some of Birmingham' Saturday</w:t>
      </w:r>
      <w:r w:rsidR="005239C3">
        <w:t xml:space="preserve"> </w:t>
      </w:r>
      <w:r>
        <w:t xml:space="preserve">night drinkers came out of the bars. Thousands of Negroes poured into the streets. Wyatt Walker, my brother and others urged them to go home, but they were not under </w:t>
      </w:r>
      <w:r>
        <w:t>the discipline of the movement and were in no mood to listen to counsels of peace. Fighting began. Stones were hurled at the police. Cars were wrecked and fires started. Whoever planted the bombs had wanted the Negroes to riot. They wanted the pact upset.</w:t>
      </w:r>
    </w:p>
    <w:p w:rsidR="0089414B" w:rsidRDefault="00F056E1">
      <w:pPr>
        <w:ind w:left="0" w:right="15"/>
      </w:pPr>
      <w:r>
        <w:t>Governor George Wallace's state police and "conservation men" sealed off the Negro area and moved in with their bullies and pistols. They beat numerous innocent Negroes; among their acts of chivalry was the clubbing of the diminutive Anne Walker, Wyatt's w</w:t>
      </w:r>
      <w:r>
        <w:t>ife, as she was about to enter her husband's quarters at the partially bombed-out Gaston Motel. They further distinguished themselves by beating Wyatt when he was attempting to drive back home after seeing his wife to the hospital.</w:t>
      </w:r>
    </w:p>
    <w:p w:rsidR="0089414B" w:rsidRDefault="00F056E1">
      <w:pPr>
        <w:ind w:left="0" w:right="15"/>
      </w:pPr>
      <w:r>
        <w:t>I shall never forget the phone call my brother placed to me in Atlanta that violent Saturday night. His home had just been destroyed. Several people had been injured at the motel. I listened as he described the erupting tumult and catastrophe in the street</w:t>
      </w:r>
      <w:r>
        <w:t>s of the city. Then, in the background as he talked, I heard a swelling burst of beautiful song. Feet planted in the rubble of debris, threatened by criminal violence and hatred, followers of the movement were singing "We Shall Overcome." I marveled that i</w:t>
      </w:r>
      <w:r>
        <w:t>n a moment of such tragedy the Negro could still express himself with hope and with faith.</w:t>
      </w:r>
    </w:p>
    <w:p w:rsidR="0089414B" w:rsidRDefault="00F056E1">
      <w:pPr>
        <w:spacing w:after="5" w:line="273" w:lineRule="auto"/>
        <w:ind w:left="0" w:right="0" w:firstLine="305"/>
        <w:jc w:val="left"/>
      </w:pPr>
      <w:r>
        <w:t>The following evening, a thoroughly aroused president told the nation that the federal government would not allow extremists to sabotage a fair and just pact. He ord</w:t>
      </w:r>
      <w:r>
        <w:t xml:space="preserve">ered three thousand federal troops into position near Birmingham and </w:t>
      </w:r>
      <w:proofErr w:type="gramStart"/>
      <w:r>
        <w:t>made preparations</w:t>
      </w:r>
      <w:proofErr w:type="gramEnd"/>
      <w:r>
        <w:t xml:space="preserve"> to federalize the Alabama National Guard. This firm action stopped the troublemakers in their tracks.</w:t>
      </w:r>
    </w:p>
    <w:p w:rsidR="0089414B" w:rsidRDefault="00F056E1">
      <w:pPr>
        <w:spacing w:after="5" w:line="273" w:lineRule="auto"/>
        <w:ind w:left="0" w:right="0" w:firstLine="305"/>
        <w:jc w:val="left"/>
      </w:pPr>
      <w:r>
        <w:t>Yet the segregationist die-hards were to attempt still once more to</w:t>
      </w:r>
      <w:r>
        <w:t xml:space="preserve"> destroy the peace. On </w:t>
      </w:r>
      <w:proofErr w:type="gramStart"/>
      <w:r>
        <w:t>May 20</w:t>
      </w:r>
      <w:proofErr w:type="gramEnd"/>
      <w:r>
        <w:t xml:space="preserve"> the headlines announced that more than a thousand students who had participated in the demonstrations had been either su</w:t>
      </w:r>
      <w:r w:rsidR="005239C3">
        <w:t>spended or expelled by the city</w:t>
      </w:r>
      <w:r>
        <w:t xml:space="preserve"> Board of Education. I am convinced that this was another attempt to drive</w:t>
      </w:r>
      <w:r>
        <w:t xml:space="preserve"> the Negro community to an unwise and impulsive move. The plot might have worked; there were some people in our ranks who sincerely felt that, in retaliation, all the students of Birmingham should stay out of school and that demonstrations should be resume</w:t>
      </w:r>
      <w:r>
        <w:t>d.</w:t>
      </w:r>
    </w:p>
    <w:p w:rsidR="0089414B" w:rsidRDefault="00F056E1">
      <w:pPr>
        <w:spacing w:after="180"/>
        <w:ind w:left="0" w:right="15"/>
      </w:pPr>
      <w:r>
        <w:t xml:space="preserve">I was out of the city at the time, but I rushed back to Birmingham to persuade the leaders that we must not fall into the trap. We decided to take the issue into the courts and did so, through the auspices of the N.A.A.CP. Legal Defense and Educational </w:t>
      </w:r>
      <w:r>
        <w:t>Fund. On May 22, the local federal district judge upheld the Birmingham Board of Education. But that same day, Judge Elbert P Tuttle, of</w:t>
      </w:r>
      <w:r w:rsidR="005239C3">
        <w:t xml:space="preserve"> </w:t>
      </w:r>
      <w:r>
        <w:t>the Fifth Circuit Court of Appeals, not only reversed the decision of the district judge but strongly condemned the Boar</w:t>
      </w:r>
      <w:r>
        <w:t>d of Education for its action. In a time when the nation is trying to solve the problem of school</w:t>
      </w:r>
    </w:p>
    <w:p w:rsidR="0089414B" w:rsidRDefault="00F056E1">
      <w:pPr>
        <w:spacing w:after="127" w:line="259" w:lineRule="auto"/>
        <w:ind w:left="370" w:right="0" w:hanging="10"/>
        <w:jc w:val="center"/>
      </w:pPr>
      <w:r>
        <w:rPr>
          <w:sz w:val="20"/>
        </w:rPr>
        <w:t>87</w:t>
      </w:r>
    </w:p>
    <w:p w:rsidR="0089414B" w:rsidRDefault="00F056E1">
      <w:pPr>
        <w:ind w:left="0" w:right="15" w:firstLine="0"/>
      </w:pPr>
      <w:r>
        <w:t>drop-outs, Judge Tuttle's ruling indicated, it is an act of irresponsibility to drive those youngsters from school in retaliation for having engaged in leg</w:t>
      </w:r>
      <w:r>
        <w:t>ally permissible action to achieve their constitutional rights. The night this ruling was handed down, we had a great mass meeting. It was a jubilant moment, another victory in the titanic struggle.</w:t>
      </w:r>
    </w:p>
    <w:p w:rsidR="0089414B" w:rsidRDefault="00F056E1">
      <w:pPr>
        <w:spacing w:after="714"/>
        <w:ind w:left="0" w:right="15"/>
      </w:pPr>
      <w:r>
        <w:lastRenderedPageBreak/>
        <w:t>The following day, in an appropriate postscript, the Alab</w:t>
      </w:r>
      <w:r>
        <w:t>ama Supreme Court ruled Eugene "Bull" Connor and his fellow commissioners out of office, once and for all.</w:t>
      </w:r>
    </w:p>
    <w:p w:rsidR="0089414B" w:rsidRDefault="00F056E1">
      <w:pPr>
        <w:ind w:left="0" w:right="15" w:firstLine="0"/>
      </w:pPr>
      <w:r>
        <w:t>I could not close an account of</w:t>
      </w:r>
      <w:r w:rsidR="005239C3">
        <w:t xml:space="preserve"> </w:t>
      </w:r>
      <w:bookmarkStart w:id="0" w:name="_GoBack"/>
      <w:bookmarkEnd w:id="0"/>
      <w:r>
        <w:t>events in Birmingham without noting the tremendous moral and financial support which poured in upon us from all over t</w:t>
      </w:r>
      <w:r>
        <w:t>he world during the six weeks of demonstrations and in the weeks and months to follow. Although we were so preoccupied with the day-to-day crises of the campaign that we did not have time to send out a formal plea for funds, letters of encouragement and do</w:t>
      </w:r>
      <w:r>
        <w:t>nations ranging from pennies taken from piggy banks to checks of impressive size flowed into our besieged command post at the Gaston Motel and our Atlanta headquarters.</w:t>
      </w:r>
    </w:p>
    <w:p w:rsidR="0089414B" w:rsidRDefault="00F056E1">
      <w:pPr>
        <w:ind w:left="0" w:right="15"/>
      </w:pPr>
      <w:r>
        <w:t>One of the most gratifying developments was the unprecedented show of unity that was di</w:t>
      </w:r>
      <w:r>
        <w:t>splayed by the national Negro community in support of our crusade. From all over the country came Negro ministers, civil-rights leaders, entertainers, star athletes and ordinary citizens, ready to speak at our meetings or join us in jail. The N.A.A.CP. Leg</w:t>
      </w:r>
      <w:r>
        <w:t>al Defense and Educational Fund came to our aid several times both with money and with resourceful legal talent. Many other organizations and individuals contributed invaluable gifts of time, money and moral support.</w:t>
      </w:r>
    </w:p>
    <w:p w:rsidR="0089414B" w:rsidRDefault="00F056E1">
      <w:pPr>
        <w:spacing w:after="28"/>
        <w:ind w:left="0" w:right="15"/>
      </w:pPr>
      <w:r>
        <w:t>The signing of the agreement was the cl</w:t>
      </w:r>
      <w:r>
        <w:t>imax of a long struggle for justice, freedom and human dignity. The millennium still had not come, but Birmingham had made a fresh, bold step toward equality. Today Birmingham is by no means miraculously desegregated. There is still resistance and violence</w:t>
      </w:r>
      <w:r>
        <w:t>. The last-ditch struggle of a segregationist governor still soils the pages of current events and it is still necessary for a harried president to invoke his highest powers so that a Negro child may go to school with a white child in Birmingham. But these</w:t>
      </w:r>
      <w:r>
        <w:t xml:space="preserve"> factors only serve to emphasize the truth that even the segregationists know: The system to which they have been committed lies on its deathbed. The only imponderable is the question of how costly they will make the funeral.</w:t>
      </w:r>
    </w:p>
    <w:p w:rsidR="0089414B" w:rsidRDefault="00F056E1">
      <w:pPr>
        <w:spacing w:after="5053" w:line="273" w:lineRule="auto"/>
        <w:ind w:left="0" w:right="0" w:firstLine="305"/>
        <w:jc w:val="left"/>
      </w:pPr>
      <w:r>
        <w:t>I like to believe that Birming</w:t>
      </w:r>
      <w:r>
        <w:t>ham will one day become a model in southern race relations. I like to believe that the negative extremes of Birmingham's past will resolve into the positive and Utopian extreme of her future; that the sins of a dark yesterday will be redeemed in the achiev</w:t>
      </w:r>
      <w:r>
        <w:t>ements of a bright tomorrow. I have this hope because, once on a summer day, a dream came true. The city of Birmingham discovered a conscience.</w:t>
      </w:r>
    </w:p>
    <w:p w:rsidR="0089414B" w:rsidRDefault="00F056E1">
      <w:pPr>
        <w:spacing w:after="127" w:line="259" w:lineRule="auto"/>
        <w:ind w:left="370" w:right="0" w:hanging="10"/>
        <w:jc w:val="center"/>
      </w:pPr>
      <w:r>
        <w:rPr>
          <w:sz w:val="20"/>
        </w:rPr>
        <w:t>89</w:t>
      </w:r>
    </w:p>
    <w:sectPr w:rsidR="0089414B">
      <w:headerReference w:type="even" r:id="rId7"/>
      <w:headerReference w:type="default" r:id="rId8"/>
      <w:headerReference w:type="first" r:id="rId9"/>
      <w:pgSz w:w="13935" w:h="14670"/>
      <w:pgMar w:top="1455" w:right="495" w:bottom="450" w:left="300" w:header="16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6E1" w:rsidRDefault="00F056E1">
      <w:pPr>
        <w:spacing w:after="0" w:line="240" w:lineRule="auto"/>
      </w:pPr>
      <w:r>
        <w:separator/>
      </w:r>
    </w:p>
  </w:endnote>
  <w:endnote w:type="continuationSeparator" w:id="0">
    <w:p w:rsidR="00F056E1" w:rsidRDefault="00F05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6E1" w:rsidRDefault="00F056E1">
      <w:pPr>
        <w:spacing w:after="0" w:line="240" w:lineRule="auto"/>
      </w:pPr>
      <w:r>
        <w:separator/>
      </w:r>
    </w:p>
  </w:footnote>
  <w:footnote w:type="continuationSeparator" w:id="0">
    <w:p w:rsidR="00F056E1" w:rsidRDefault="00F05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14B" w:rsidRDefault="00F056E1">
    <w:pPr>
      <w:spacing w:after="111" w:line="259" w:lineRule="auto"/>
      <w:ind w:left="150" w:right="0" w:firstLine="0"/>
      <w:jc w:val="left"/>
    </w:pPr>
    <w:r>
      <w:rPr>
        <w:rFonts w:ascii="Calibri" w:eastAsia="Calibri" w:hAnsi="Calibri" w:cs="Calibri"/>
        <w:sz w:val="20"/>
      </w:rPr>
      <w:t>Adobe Digital Editions Why We Can't Wait</w:t>
    </w:r>
  </w:p>
  <w:p w:rsidR="0089414B" w:rsidRDefault="00F056E1">
    <w:pPr>
      <w:spacing w:after="85" w:line="259" w:lineRule="auto"/>
      <w:ind w:left="-165" w:right="0" w:firstLine="0"/>
      <w:jc w:val="left"/>
    </w:pPr>
    <w:r>
      <w:rPr>
        <w:rFonts w:ascii="Calibri" w:eastAsia="Calibri" w:hAnsi="Calibri" w:cs="Calibri"/>
        <w:sz w:val="20"/>
      </w:rPr>
      <w:t xml:space="preserve">File Edit Reading </w:t>
    </w:r>
    <w:r>
      <w:rPr>
        <w:rFonts w:ascii="Calibri" w:eastAsia="Calibri" w:hAnsi="Calibri" w:cs="Calibri"/>
      </w:rPr>
      <w:t>Help</w:t>
    </w:r>
  </w:p>
  <w:p w:rsidR="0089414B" w:rsidRDefault="00F056E1">
    <w:pPr>
      <w:spacing w:after="0" w:line="259" w:lineRule="auto"/>
      <w:ind w:left="360" w:right="0" w:firstLine="0"/>
      <w:jc w:val="left"/>
    </w:pPr>
    <w:r>
      <w:rPr>
        <w:rFonts w:ascii="Calibri" w:eastAsia="Calibri" w:hAnsi="Calibri" w:cs="Calibri"/>
      </w:rPr>
      <w:t>Library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14B" w:rsidRDefault="00F056E1">
    <w:pPr>
      <w:spacing w:after="111" w:line="259" w:lineRule="auto"/>
      <w:ind w:left="150" w:right="0" w:firstLine="0"/>
      <w:jc w:val="left"/>
    </w:pPr>
    <w:r>
      <w:rPr>
        <w:rFonts w:ascii="Calibri" w:eastAsia="Calibri" w:hAnsi="Calibri" w:cs="Calibri"/>
        <w:sz w:val="20"/>
      </w:rPr>
      <w:t>Adobe Digital Editions Why We Can't Wait</w:t>
    </w:r>
  </w:p>
  <w:p w:rsidR="0089414B" w:rsidRDefault="00F056E1">
    <w:pPr>
      <w:spacing w:after="85" w:line="259" w:lineRule="auto"/>
      <w:ind w:left="-165" w:right="0" w:firstLine="0"/>
      <w:jc w:val="left"/>
    </w:pPr>
    <w:r>
      <w:rPr>
        <w:rFonts w:ascii="Calibri" w:eastAsia="Calibri" w:hAnsi="Calibri" w:cs="Calibri"/>
        <w:sz w:val="20"/>
      </w:rPr>
      <w:t xml:space="preserve">File Edit Reading </w:t>
    </w:r>
    <w:r>
      <w:rPr>
        <w:rFonts w:ascii="Calibri" w:eastAsia="Calibri" w:hAnsi="Calibri" w:cs="Calibri"/>
      </w:rPr>
      <w:t>Help</w:t>
    </w:r>
  </w:p>
  <w:p w:rsidR="0089414B" w:rsidRDefault="00F056E1">
    <w:pPr>
      <w:spacing w:after="0" w:line="259" w:lineRule="auto"/>
      <w:ind w:left="360" w:right="0" w:firstLine="0"/>
      <w:jc w:val="left"/>
    </w:pPr>
    <w:r>
      <w:rPr>
        <w:rFonts w:ascii="Calibri" w:eastAsia="Calibri" w:hAnsi="Calibri" w:cs="Calibri"/>
      </w:rPr>
      <w:t>Library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14B" w:rsidRDefault="00F056E1">
    <w:pPr>
      <w:spacing w:after="111" w:line="259" w:lineRule="auto"/>
      <w:ind w:left="150" w:right="0" w:firstLine="0"/>
      <w:jc w:val="left"/>
    </w:pPr>
    <w:r>
      <w:rPr>
        <w:rFonts w:ascii="Calibri" w:eastAsia="Calibri" w:hAnsi="Calibri" w:cs="Calibri"/>
        <w:sz w:val="20"/>
      </w:rPr>
      <w:t>Adobe Digital Editions Why We Can't Wait</w:t>
    </w:r>
  </w:p>
  <w:p w:rsidR="0089414B" w:rsidRDefault="00F056E1">
    <w:pPr>
      <w:spacing w:after="85" w:line="259" w:lineRule="auto"/>
      <w:ind w:left="-165" w:right="0" w:firstLine="0"/>
      <w:jc w:val="left"/>
    </w:pPr>
    <w:r>
      <w:rPr>
        <w:rFonts w:ascii="Calibri" w:eastAsia="Calibri" w:hAnsi="Calibri" w:cs="Calibri"/>
        <w:sz w:val="20"/>
      </w:rPr>
      <w:t xml:space="preserve">File Edit Reading </w:t>
    </w:r>
    <w:r>
      <w:rPr>
        <w:rFonts w:ascii="Calibri" w:eastAsia="Calibri" w:hAnsi="Calibri" w:cs="Calibri"/>
      </w:rPr>
      <w:t>Help</w:t>
    </w:r>
  </w:p>
  <w:p w:rsidR="0089414B" w:rsidRDefault="00F056E1">
    <w:pPr>
      <w:spacing w:after="0" w:line="259" w:lineRule="auto"/>
      <w:ind w:left="360" w:right="0" w:firstLine="0"/>
      <w:jc w:val="left"/>
    </w:pPr>
    <w:r>
      <w:rPr>
        <w:rFonts w:ascii="Calibri" w:eastAsia="Calibri" w:hAnsi="Calibri" w:cs="Calibri"/>
      </w:rPr>
      <w:t>Library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93B37"/>
    <w:multiLevelType w:val="hybridMultilevel"/>
    <w:tmpl w:val="B560B014"/>
    <w:lvl w:ilvl="0" w:tplc="6E0AD4AC">
      <w:start w:val="2"/>
      <w:numFmt w:val="decimal"/>
      <w:lvlText w:val="%1."/>
      <w:lvlJc w:val="left"/>
      <w:pPr>
        <w:ind w:left="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72656A">
      <w:start w:val="1"/>
      <w:numFmt w:val="lowerLetter"/>
      <w:lvlText w:val="%2"/>
      <w:lvlJc w:val="left"/>
      <w:pPr>
        <w:ind w:left="1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1ADCA6">
      <w:start w:val="1"/>
      <w:numFmt w:val="lowerRoman"/>
      <w:lvlText w:val="%3"/>
      <w:lvlJc w:val="left"/>
      <w:pPr>
        <w:ind w:left="2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422C9E">
      <w:start w:val="1"/>
      <w:numFmt w:val="decimal"/>
      <w:lvlText w:val="%4"/>
      <w:lvlJc w:val="left"/>
      <w:pPr>
        <w:ind w:left="2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FEABF4">
      <w:start w:val="1"/>
      <w:numFmt w:val="lowerLetter"/>
      <w:lvlText w:val="%5"/>
      <w:lvlJc w:val="left"/>
      <w:pPr>
        <w:ind w:left="3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B2C768">
      <w:start w:val="1"/>
      <w:numFmt w:val="lowerRoman"/>
      <w:lvlText w:val="%6"/>
      <w:lvlJc w:val="left"/>
      <w:pPr>
        <w:ind w:left="4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0EA9F2">
      <w:start w:val="1"/>
      <w:numFmt w:val="decimal"/>
      <w:lvlText w:val="%7"/>
      <w:lvlJc w:val="left"/>
      <w:pPr>
        <w:ind w:left="4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CE5948">
      <w:start w:val="1"/>
      <w:numFmt w:val="lowerLetter"/>
      <w:lvlText w:val="%8"/>
      <w:lvlJc w:val="left"/>
      <w:pPr>
        <w:ind w:left="5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F02E78">
      <w:start w:val="1"/>
      <w:numFmt w:val="lowerRoman"/>
      <w:lvlText w:val="%9"/>
      <w:lvlJc w:val="left"/>
      <w:pPr>
        <w:ind w:left="6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DE9315B"/>
    <w:multiLevelType w:val="hybridMultilevel"/>
    <w:tmpl w:val="7BD8A0EC"/>
    <w:lvl w:ilvl="0" w:tplc="14F0A208">
      <w:start w:val="2"/>
      <w:numFmt w:val="decimal"/>
      <w:lvlText w:val="%1."/>
      <w:lvlJc w:val="left"/>
      <w:pPr>
        <w:ind w:left="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2494D6">
      <w:start w:val="1"/>
      <w:numFmt w:val="lowerLetter"/>
      <w:lvlText w:val="%2"/>
      <w:lvlJc w:val="left"/>
      <w:pPr>
        <w:ind w:left="1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B66A9E">
      <w:start w:val="1"/>
      <w:numFmt w:val="lowerRoman"/>
      <w:lvlText w:val="%3"/>
      <w:lvlJc w:val="left"/>
      <w:pPr>
        <w:ind w:left="2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248E3C">
      <w:start w:val="1"/>
      <w:numFmt w:val="decimal"/>
      <w:lvlText w:val="%4"/>
      <w:lvlJc w:val="left"/>
      <w:pPr>
        <w:ind w:left="2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5250BE">
      <w:start w:val="1"/>
      <w:numFmt w:val="lowerLetter"/>
      <w:lvlText w:val="%5"/>
      <w:lvlJc w:val="left"/>
      <w:pPr>
        <w:ind w:left="3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461D54">
      <w:start w:val="1"/>
      <w:numFmt w:val="lowerRoman"/>
      <w:lvlText w:val="%6"/>
      <w:lvlJc w:val="left"/>
      <w:pPr>
        <w:ind w:left="4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8C9456">
      <w:start w:val="1"/>
      <w:numFmt w:val="decimal"/>
      <w:lvlText w:val="%7"/>
      <w:lvlJc w:val="left"/>
      <w:pPr>
        <w:ind w:left="49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624FB6">
      <w:start w:val="1"/>
      <w:numFmt w:val="lowerLetter"/>
      <w:lvlText w:val="%8"/>
      <w:lvlJc w:val="left"/>
      <w:pPr>
        <w:ind w:left="5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D0A1CC">
      <w:start w:val="1"/>
      <w:numFmt w:val="lowerRoman"/>
      <w:lvlText w:val="%9"/>
      <w:lvlJc w:val="left"/>
      <w:pPr>
        <w:ind w:left="6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14B"/>
    <w:rsid w:val="005239C3"/>
    <w:rsid w:val="0089414B"/>
    <w:rsid w:val="00F0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76A9A"/>
  <w15:docId w15:val="{28A35E6A-90AA-48AC-9086-3D84479A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70" w:lineRule="auto"/>
      <w:ind w:left="15" w:right="30" w:firstLine="29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3925</Words>
  <Characters>22377</Characters>
  <Application>Microsoft Office Word</Application>
  <DocSecurity>0</DocSecurity>
  <Lines>186</Lines>
  <Paragraphs>52</Paragraphs>
  <ScaleCrop>false</ScaleCrop>
  <Company/>
  <LinksUpToDate>false</LinksUpToDate>
  <CharactersWithSpaces>26250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cp:lastModifiedBy>Susan</cp:lastModifiedBy>
  <cp:revision>2</cp:revision>
  <dcterms:created xsi:type="dcterms:W3CDTF">2017-09-04T19:23:00Z</dcterms:created>
  <dcterms:modified xsi:type="dcterms:W3CDTF">2017-09-04T19:23:00Z</dcterms:modified>
</cp:coreProperties>
</file>